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rPr>
          <w:rFonts w:ascii="微软雅黑" w:eastAsia="微软雅黑" w:hAnsi="微软雅黑" w:cs="宋体" w:hint="eastAsia"/>
          <w:color w:val="4B4B4B"/>
          <w:kern w:val="0"/>
          <w:sz w:val="24"/>
          <w:szCs w:val="24"/>
        </w:rPr>
      </w:pPr>
      <w:bookmarkStart w:id="0" w:name="_GoBack"/>
      <w:bookmarkEnd w:id="0"/>
      <w:r>
        <w:rPr>
          <w:rFonts w:ascii="微软雅黑" w:eastAsia="微软雅黑" w:hAnsi="微软雅黑" w:cs="宋体" w:hint="eastAsia"/>
          <w:b/>
          <w:bCs/>
          <w:color w:val="4B4B4B"/>
          <w:kern w:val="0"/>
          <w:sz w:val="24"/>
          <w:szCs w:val="24"/>
          <w:bdr w:val="none" w:sz="0" w:space="0" w:color="auto" w:frame="1"/>
        </w:rPr>
        <w:t xml:space="preserve"> “十四五”学前教育发展提升行动计划</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党的十八大以来，国家连续实施三期学前教育行动计划，推动学前教育取得快速发展，有效缓解了“入园难、入园贵”问题。为深入贯彻落实党的十九届五中全会“完善普惠性学前教育保障机制”“建设高质量教育体系”的部署要求，积极服务国家人口发展战略，进一步推进学前教育</w:t>
      </w:r>
      <w:proofErr w:type="gramStart"/>
      <w:r>
        <w:rPr>
          <w:rFonts w:ascii="微软雅黑" w:eastAsia="微软雅黑" w:hAnsi="微软雅黑" w:cs="宋体" w:hint="eastAsia"/>
          <w:color w:val="4B4B4B"/>
          <w:kern w:val="0"/>
          <w:sz w:val="24"/>
          <w:szCs w:val="24"/>
        </w:rPr>
        <w:t>普及普</w:t>
      </w:r>
      <w:proofErr w:type="gramEnd"/>
      <w:r>
        <w:rPr>
          <w:rFonts w:ascii="微软雅黑" w:eastAsia="微软雅黑" w:hAnsi="微软雅黑" w:cs="宋体" w:hint="eastAsia"/>
          <w:color w:val="4B4B4B"/>
          <w:kern w:val="0"/>
          <w:sz w:val="24"/>
          <w:szCs w:val="24"/>
        </w:rPr>
        <w:t>惠安全优质发展，现决定实施“十四五”学前教育发展提升行动计划。</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（一）指导思想</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以习近平新时代中国特色社会主义思想为指导，立足新发展阶段，贯彻新发展理念，把实现学前教育</w:t>
      </w:r>
      <w:proofErr w:type="gramStart"/>
      <w:r>
        <w:rPr>
          <w:rFonts w:ascii="微软雅黑" w:eastAsia="微软雅黑" w:hAnsi="微软雅黑" w:cs="宋体" w:hint="eastAsia"/>
          <w:color w:val="4B4B4B"/>
          <w:kern w:val="0"/>
          <w:sz w:val="24"/>
          <w:szCs w:val="24"/>
        </w:rPr>
        <w:t>普及普</w:t>
      </w:r>
      <w:proofErr w:type="gramEnd"/>
      <w:r>
        <w:rPr>
          <w:rFonts w:ascii="微软雅黑" w:eastAsia="微软雅黑" w:hAnsi="微软雅黑" w:cs="宋体" w:hint="eastAsia"/>
          <w:color w:val="4B4B4B"/>
          <w:kern w:val="0"/>
          <w:sz w:val="24"/>
          <w:szCs w:val="24"/>
        </w:rPr>
        <w:t>惠安全优质发展作为提高普惠性公共服务水平、扎实推进共同富裕的重大任务，全面贯彻党的教育方针，落实立德树人根本任务，遵循学前教育规律，强化政府主体责任，健全保障机制，努力满足人民群众幼有所育的美好期盼，为培养德智体美劳全面发展的社会主义建设者和接班人奠定坚实基础。</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（二）基本原则</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1.强化公益普惠。</w:t>
      </w:r>
      <w:proofErr w:type="gramStart"/>
      <w:r>
        <w:rPr>
          <w:rFonts w:ascii="微软雅黑" w:eastAsia="微软雅黑" w:hAnsi="微软雅黑" w:cs="宋体" w:hint="eastAsia"/>
          <w:color w:val="4B4B4B"/>
          <w:kern w:val="0"/>
          <w:sz w:val="24"/>
          <w:szCs w:val="24"/>
        </w:rPr>
        <w:t>践行</w:t>
      </w:r>
      <w:proofErr w:type="gramEnd"/>
      <w:r>
        <w:rPr>
          <w:rFonts w:ascii="微软雅黑" w:eastAsia="微软雅黑" w:hAnsi="微软雅黑" w:cs="宋体" w:hint="eastAsia"/>
          <w:color w:val="4B4B4B"/>
          <w:kern w:val="0"/>
          <w:sz w:val="24"/>
          <w:szCs w:val="24"/>
        </w:rPr>
        <w:t>以人民为中心发展思想，坚持学前教育公益普惠基本方向，</w:t>
      </w:r>
      <w:proofErr w:type="gramStart"/>
      <w:r>
        <w:rPr>
          <w:rFonts w:ascii="微软雅黑" w:eastAsia="微软雅黑" w:hAnsi="微软雅黑" w:cs="宋体" w:hint="eastAsia"/>
          <w:color w:val="4B4B4B"/>
          <w:kern w:val="0"/>
          <w:sz w:val="24"/>
          <w:szCs w:val="24"/>
        </w:rPr>
        <w:t>健全普</w:t>
      </w:r>
      <w:proofErr w:type="gramEnd"/>
      <w:r>
        <w:rPr>
          <w:rFonts w:ascii="微软雅黑" w:eastAsia="微软雅黑" w:hAnsi="微软雅黑" w:cs="宋体" w:hint="eastAsia"/>
          <w:color w:val="4B4B4B"/>
          <w:kern w:val="0"/>
          <w:sz w:val="24"/>
          <w:szCs w:val="24"/>
        </w:rPr>
        <w:t>惠性学前教育资源配置、师资队伍建设、经费投入与成本分担等方面保障机制，提升学前教育公共服务水平。</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2.坚持巩固提高。优化城乡幼儿园布局，持续增加普惠性学前教育资源供给，进一步提高学前教育普及水平，巩固普惠成果，有效满足适龄儿童就近接受学前教育需求。</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3.推进科学保教。坚持以幼儿为本，遵循幼儿学习特点和身心发展规律。坚持以游戏为基本活动，保教结合、因材施教，促进每名幼儿富有个性的发展。推动幼儿园和小学科学衔接，为幼儿后继学习和终身发展奠定基础。</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4.提升治理能力。加快学前教育立法进程，推进依法治教、依规办园。健全治理体系，加强规范监管，强化安全保障，提升学前教育治理能力现代化水平。</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（三）主要目标</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进一步提高学前教育</w:t>
      </w:r>
      <w:proofErr w:type="gramStart"/>
      <w:r>
        <w:rPr>
          <w:rFonts w:ascii="微软雅黑" w:eastAsia="微软雅黑" w:hAnsi="微软雅黑" w:cs="宋体" w:hint="eastAsia"/>
          <w:color w:val="4B4B4B"/>
          <w:kern w:val="0"/>
          <w:sz w:val="24"/>
          <w:szCs w:val="24"/>
        </w:rPr>
        <w:t>普及普</w:t>
      </w:r>
      <w:proofErr w:type="gramEnd"/>
      <w:r>
        <w:rPr>
          <w:rFonts w:ascii="微软雅黑" w:eastAsia="微软雅黑" w:hAnsi="微软雅黑" w:cs="宋体" w:hint="eastAsia"/>
          <w:color w:val="4B4B4B"/>
          <w:kern w:val="0"/>
          <w:sz w:val="24"/>
          <w:szCs w:val="24"/>
        </w:rPr>
        <w:t>惠水平，到2025年，全国学前三年毛入园率达到90%以上，普惠性幼儿园覆盖率达到85%以上，公办园在园幼儿占比达到50%以上。</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覆盖城乡、布局合理、公益普惠的学前教育公共服务体系进一步健全，普惠性学前教育保障机制进一步完善，幼儿园保教质量全面提高，幼儿园与小学科学衔接机制基本形成。</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二、重点任务</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（一）补齐普</w:t>
      </w:r>
      <w:proofErr w:type="gramStart"/>
      <w:r>
        <w:rPr>
          <w:rFonts w:ascii="微软雅黑" w:eastAsia="微软雅黑" w:hAnsi="微软雅黑" w:cs="宋体" w:hint="eastAsia"/>
          <w:color w:val="4B4B4B"/>
          <w:kern w:val="0"/>
          <w:sz w:val="24"/>
          <w:szCs w:val="24"/>
        </w:rPr>
        <w:t>惠资源</w:t>
      </w:r>
      <w:proofErr w:type="gramEnd"/>
      <w:r>
        <w:rPr>
          <w:rFonts w:ascii="微软雅黑" w:eastAsia="微软雅黑" w:hAnsi="微软雅黑" w:cs="宋体" w:hint="eastAsia"/>
          <w:color w:val="4B4B4B"/>
          <w:kern w:val="0"/>
          <w:sz w:val="24"/>
          <w:szCs w:val="24"/>
        </w:rPr>
        <w:t>短板。多渠道持续增加普惠性资源供给，大力发展公办幼儿园，积极扶持普惠性民办园，支持和规范社会力量办园。加强村级幼儿园建设，城市新增人口、流动人口集中地区新建改扩建一批幼儿园，完善城乡学前教育布局和公共服务网络，切实保障适龄幼儿入园。</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w:t>
      </w:r>
      <w:proofErr w:type="gramStart"/>
      <w:r>
        <w:rPr>
          <w:rFonts w:ascii="微软雅黑" w:eastAsia="微软雅黑" w:hAnsi="微软雅黑" w:cs="宋体" w:hint="eastAsia"/>
          <w:color w:val="4B4B4B"/>
          <w:kern w:val="0"/>
          <w:sz w:val="24"/>
          <w:szCs w:val="24"/>
        </w:rPr>
        <w:t>完善普惠保障</w:t>
      </w:r>
      <w:proofErr w:type="gramEnd"/>
      <w:r>
        <w:rPr>
          <w:rFonts w:ascii="微软雅黑" w:eastAsia="微软雅黑" w:hAnsi="微软雅黑" w:cs="宋体" w:hint="eastAsia"/>
          <w:color w:val="4B4B4B"/>
          <w:kern w:val="0"/>
          <w:sz w:val="24"/>
          <w:szCs w:val="24"/>
        </w:rPr>
        <w:t>机制。切实落实各级政府发展学前教育责任，优化完善学前教育管理体制、办园体制，落实政府投入为主、家庭合理分担、其他多渠道筹措经费的机制，健全幼儿园教师配备补充、工资待遇保障制度，提升教师专业能力，促进普惠性学前教育可持续发展。</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三）全面提升保教质量。深化幼儿园教育改革，坚持以游戏为基本活动，全面推进科学保教，加快实现幼儿园与小学科学有效衔接。推进学前教育教研改革，强化教研为教师专业成长和幼儿园保育教育实践服务。健全幼儿园保教质量评估体系，充分发挥质量评估对保教实践的科学导向作用，提高教师专业素质和实践能力。</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三、政策措施</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（一）优化普惠性资源布局</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推进教育公平，增加普惠性资源供给，充分考虑出生人口变化、乡村振兴和城镇化发展趋势，逐年做好入园需求测算，完善县（区）普惠性幼儿园布局规划，原则上每三年调整一次。</w:t>
      </w:r>
      <w:proofErr w:type="gramStart"/>
      <w:r>
        <w:rPr>
          <w:rFonts w:ascii="微软雅黑" w:eastAsia="微软雅黑" w:hAnsi="微软雅黑" w:cs="宋体" w:hint="eastAsia"/>
          <w:color w:val="4B4B4B"/>
          <w:kern w:val="0"/>
          <w:sz w:val="24"/>
          <w:szCs w:val="24"/>
        </w:rPr>
        <w:t>结合三孩生育</w:t>
      </w:r>
      <w:proofErr w:type="gramEnd"/>
      <w:r>
        <w:rPr>
          <w:rFonts w:ascii="微软雅黑" w:eastAsia="微软雅黑" w:hAnsi="微软雅黑" w:cs="宋体" w:hint="eastAsia"/>
          <w:color w:val="4B4B4B"/>
          <w:kern w:val="0"/>
          <w:sz w:val="24"/>
          <w:szCs w:val="24"/>
        </w:rPr>
        <w:t>政策实施和地方实际，及时修订和调整居住社区人口配套学位标准，推动城市居住社区、易地搬迁安置区配套建设与人口规模相适应的幼儿园，产权及时移交当地政府，确保提供普惠性服务，满足就近入园需要。完善农村学前教育资源布局，办好乡镇公办中心幼儿园，通过依托乡镇中心幼儿园举办分园、</w:t>
      </w:r>
      <w:proofErr w:type="gramStart"/>
      <w:r>
        <w:rPr>
          <w:rFonts w:ascii="微软雅黑" w:eastAsia="微软雅黑" w:hAnsi="微软雅黑" w:cs="宋体" w:hint="eastAsia"/>
          <w:color w:val="4B4B4B"/>
          <w:kern w:val="0"/>
          <w:sz w:val="24"/>
          <w:szCs w:val="24"/>
        </w:rPr>
        <w:t>村独立</w:t>
      </w:r>
      <w:proofErr w:type="gramEnd"/>
      <w:r>
        <w:rPr>
          <w:rFonts w:ascii="微软雅黑" w:eastAsia="微软雅黑" w:hAnsi="微软雅黑" w:cs="宋体" w:hint="eastAsia"/>
          <w:color w:val="4B4B4B"/>
          <w:kern w:val="0"/>
          <w:sz w:val="24"/>
          <w:szCs w:val="24"/>
        </w:rPr>
        <w:t>或联合办园、巡回支教等方式满足农村适龄儿童入园需求。充分发挥乡镇中心幼儿园的辐射指导作用，实施乡（镇）、村幼儿园一体化管理。鼓励有条件的地方探索实施学前教育服务区制度。</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（二）推进普惠性资源扩容增效</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国家实施教育提质扩容工程和教育强国推进工程，新建改扩建一批公办幼儿园，支持人口集中流入地、农村地区、“三区三州”、原集中连片</w:t>
      </w:r>
      <w:proofErr w:type="gramStart"/>
      <w:r>
        <w:rPr>
          <w:rFonts w:ascii="微软雅黑" w:eastAsia="微软雅黑" w:hAnsi="微软雅黑" w:cs="宋体" w:hint="eastAsia"/>
          <w:color w:val="4B4B4B"/>
          <w:kern w:val="0"/>
          <w:sz w:val="24"/>
          <w:szCs w:val="24"/>
        </w:rPr>
        <w:t>特困地</w:t>
      </w:r>
      <w:proofErr w:type="gramEnd"/>
      <w:r>
        <w:rPr>
          <w:rFonts w:ascii="微软雅黑" w:eastAsia="微软雅黑" w:hAnsi="微软雅黑" w:cs="宋体" w:hint="eastAsia"/>
          <w:color w:val="4B4B4B"/>
          <w:kern w:val="0"/>
          <w:sz w:val="24"/>
          <w:szCs w:val="24"/>
        </w:rPr>
        <w:t>区县和片区外国</w:t>
      </w:r>
      <w:proofErr w:type="gramStart"/>
      <w:r>
        <w:rPr>
          <w:rFonts w:ascii="微软雅黑" w:eastAsia="微软雅黑" w:hAnsi="微软雅黑" w:cs="宋体" w:hint="eastAsia"/>
          <w:color w:val="4B4B4B"/>
          <w:kern w:val="0"/>
          <w:sz w:val="24"/>
          <w:szCs w:val="24"/>
        </w:rPr>
        <w:t>家扶贫</w:t>
      </w:r>
      <w:proofErr w:type="gramEnd"/>
      <w:r>
        <w:rPr>
          <w:rFonts w:ascii="微软雅黑" w:eastAsia="微软雅黑" w:hAnsi="微软雅黑" w:cs="宋体" w:hint="eastAsia"/>
          <w:color w:val="4B4B4B"/>
          <w:kern w:val="0"/>
          <w:sz w:val="24"/>
          <w:szCs w:val="24"/>
        </w:rPr>
        <w:t>开发工作重点县普及学前教育。各地实施幼儿园建设项目，补齐普惠性资源短板，确保城乡学前教育资源全覆盖。加大扶持力度，落</w:t>
      </w:r>
      <w:r>
        <w:rPr>
          <w:rFonts w:ascii="微软雅黑" w:eastAsia="微软雅黑" w:hAnsi="微软雅黑" w:cs="宋体" w:hint="eastAsia"/>
          <w:color w:val="4B4B4B"/>
          <w:kern w:val="0"/>
          <w:sz w:val="24"/>
          <w:szCs w:val="24"/>
        </w:rPr>
        <w:lastRenderedPageBreak/>
        <w:t>实财政补助、划拨方式供地、减免税费和租金等政策，鼓励支持政府机关、国有企事业单位、军队、街道、农村集体举办公办幼儿园，积极扶持民办园提供普惠性服务。逐步化解和消除学前教育“大班额”现象，防止出现新的无证园。全面改善办园条件，消除园舍安全隐患。各类幼儿园按照国家和地方的有关要求配备丰富适宜的玩教具和游戏材料。对乡镇公办中心园、企事业单位和集体资产举办的幼儿园，</w:t>
      </w:r>
      <w:proofErr w:type="gramStart"/>
      <w:r>
        <w:rPr>
          <w:rFonts w:ascii="微软雅黑" w:eastAsia="微软雅黑" w:hAnsi="微软雅黑" w:cs="宋体" w:hint="eastAsia"/>
          <w:color w:val="4B4B4B"/>
          <w:kern w:val="0"/>
          <w:sz w:val="24"/>
          <w:szCs w:val="24"/>
        </w:rPr>
        <w:t>经机构</w:t>
      </w:r>
      <w:proofErr w:type="gramEnd"/>
      <w:r>
        <w:rPr>
          <w:rFonts w:ascii="微软雅黑" w:eastAsia="微软雅黑" w:hAnsi="微软雅黑" w:cs="宋体" w:hint="eastAsia"/>
          <w:color w:val="4B4B4B"/>
          <w:kern w:val="0"/>
          <w:sz w:val="24"/>
          <w:szCs w:val="24"/>
        </w:rPr>
        <w:t>编制部门审批后，依据《事业单位登记管理暂行条例》等相关规定做好事业单位法人登记管理工作，发挥其兜底线、</w:t>
      </w:r>
      <w:proofErr w:type="gramStart"/>
      <w:r>
        <w:rPr>
          <w:rFonts w:ascii="微软雅黑" w:eastAsia="微软雅黑" w:hAnsi="微软雅黑" w:cs="宋体" w:hint="eastAsia"/>
          <w:color w:val="4B4B4B"/>
          <w:kern w:val="0"/>
          <w:sz w:val="24"/>
          <w:szCs w:val="24"/>
        </w:rPr>
        <w:t>保普惠</w:t>
      </w:r>
      <w:proofErr w:type="gramEnd"/>
      <w:r>
        <w:rPr>
          <w:rFonts w:ascii="微软雅黑" w:eastAsia="微软雅黑" w:hAnsi="微软雅黑" w:cs="宋体" w:hint="eastAsia"/>
          <w:color w:val="4B4B4B"/>
          <w:kern w:val="0"/>
          <w:sz w:val="24"/>
          <w:szCs w:val="24"/>
        </w:rPr>
        <w:t>的重要作用。各省（区、市）要认真部署开展城镇小区配套</w:t>
      </w:r>
      <w:proofErr w:type="gramStart"/>
      <w:r>
        <w:rPr>
          <w:rFonts w:ascii="微软雅黑" w:eastAsia="微软雅黑" w:hAnsi="微软雅黑" w:cs="宋体" w:hint="eastAsia"/>
          <w:color w:val="4B4B4B"/>
          <w:kern w:val="0"/>
          <w:sz w:val="24"/>
          <w:szCs w:val="24"/>
        </w:rPr>
        <w:t>园治理</w:t>
      </w:r>
      <w:proofErr w:type="gramEnd"/>
      <w:r>
        <w:rPr>
          <w:rFonts w:ascii="微软雅黑" w:eastAsia="微软雅黑" w:hAnsi="微软雅黑" w:cs="宋体" w:hint="eastAsia"/>
          <w:color w:val="4B4B4B"/>
          <w:kern w:val="0"/>
          <w:sz w:val="24"/>
          <w:szCs w:val="24"/>
        </w:rPr>
        <w:t>“回头看”，对治理成效进行全面复查，健全城镇小区配套园建设管理制度，完善扶持政策和监管机制，巩固治理成果，坚决防止出现反弹。</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（三）健全经费投入与成本分担机制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各省（区、市）以提供普惠性服务为衡量标准，科学核定普惠性幼儿园办园成本，明确分担比例，统筹制定财政补助和收费政策，合理确定家庭支出水平。优化完善财政补助政策，逐步提高学前教育财政投入水平，保障普惠性学前教育有质量可持续发展。健全学前教育资助制度，切实保障家庭经济困难儿童接受普惠性学前教育。加强幼儿园收费监管，各省（区、市）综合考虑经济发展水平、群众承受能力和办园成本等因素，动态调整公办幼儿园收费标准、普惠性民办幼儿园最高收费限价。各省（区、市）尽快制订完善非营利性民办幼儿园收费的具体办法，可对非营利性民办园实行政府指导价管理，在合理核定办园成本的基础上，明确收费标准，坚决遏制过高收费和过度逐利行为。</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（四）提高幼儿园师资培养培训质量</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鼓励各地结合实际加大农村和欠发达地区幼儿园教师培养力度。深化学前教育专业改革，完善培养方案，强化学前儿童发展和教育专业基础，注重培养学生观察了解儿童、支持儿童发展的实践能力。在高等学校学前教育专业增加特殊教育专业课程，提高师范生的融合教育能力。各地制定幼儿园教师和教研员培训规划，加大培训力度，实施全员培训，突出实践导向，提高培训实效。鼓励高校、教科研机构和优质幼儿园结对帮扶基层、边远和欠发达地区幼儿园。</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（五）保障幼儿园教师配备和工资待遇</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各地要及时补充公办园教职工，严禁“有编不补”、长期使用代课教师。民办</w:t>
      </w:r>
      <w:proofErr w:type="gramStart"/>
      <w:r>
        <w:rPr>
          <w:rFonts w:ascii="微软雅黑" w:eastAsia="微软雅黑" w:hAnsi="微软雅黑" w:cs="宋体" w:hint="eastAsia"/>
          <w:color w:val="4B4B4B"/>
          <w:kern w:val="0"/>
          <w:sz w:val="24"/>
          <w:szCs w:val="24"/>
        </w:rPr>
        <w:t>园按照</w:t>
      </w:r>
      <w:proofErr w:type="gramEnd"/>
      <w:r>
        <w:rPr>
          <w:rFonts w:ascii="微软雅黑" w:eastAsia="微软雅黑" w:hAnsi="微软雅黑" w:cs="宋体" w:hint="eastAsia"/>
          <w:color w:val="4B4B4B"/>
          <w:kern w:val="0"/>
          <w:sz w:val="24"/>
          <w:szCs w:val="24"/>
        </w:rPr>
        <w:t>配备标准配足配齐教职工。落实公办园教师工资待遇保障政策，统筹工资收入政策、经费支出渠道，确保教师工资及时足额发放、同工同酬。按照政府购买服务范围的规定，可将公办园中保育、安保、食堂等服务纳入政府购买服务范围，所需资金从地方财政预算中统筹安排，公办园和承接主体应当依法保障相关劳动者权益。民办园要参照公办园教职工工资收入水平，合理确定相应教职工的工资收入。各类幼儿园教职工依法全员纳入社会保障体系，畅通缴费渠道，农村集体办园的教职工社会保险可委托乡镇中心幼儿园代缴，农村小学附属幼儿园由小学代缴。各类幼儿园依法依规</w:t>
      </w:r>
      <w:proofErr w:type="gramStart"/>
      <w:r>
        <w:rPr>
          <w:rFonts w:ascii="微软雅黑" w:eastAsia="微软雅黑" w:hAnsi="微软雅黑" w:cs="宋体" w:hint="eastAsia"/>
          <w:color w:val="4B4B4B"/>
          <w:kern w:val="0"/>
          <w:sz w:val="24"/>
          <w:szCs w:val="24"/>
        </w:rPr>
        <w:t>足额足项为</w:t>
      </w:r>
      <w:proofErr w:type="gramEnd"/>
      <w:r>
        <w:rPr>
          <w:rFonts w:ascii="微软雅黑" w:eastAsia="微软雅黑" w:hAnsi="微软雅黑" w:cs="宋体" w:hint="eastAsia"/>
          <w:color w:val="4B4B4B"/>
          <w:kern w:val="0"/>
          <w:sz w:val="24"/>
          <w:szCs w:val="24"/>
        </w:rPr>
        <w:t>教职工缴纳社会保险和住房公积金，社会保障、医疗保障、税务等有关主管部门依法依规对幼儿园教职工缴纳社保情况组织检查，积极开展</w:t>
      </w:r>
      <w:proofErr w:type="gramStart"/>
      <w:r>
        <w:rPr>
          <w:rFonts w:ascii="微软雅黑" w:eastAsia="微软雅黑" w:hAnsi="微软雅黑" w:cs="宋体" w:hint="eastAsia"/>
          <w:color w:val="4B4B4B"/>
          <w:kern w:val="0"/>
          <w:sz w:val="24"/>
          <w:szCs w:val="24"/>
        </w:rPr>
        <w:t>医</w:t>
      </w:r>
      <w:proofErr w:type="gramEnd"/>
      <w:r>
        <w:rPr>
          <w:rFonts w:ascii="微软雅黑" w:eastAsia="微软雅黑" w:hAnsi="微软雅黑" w:cs="宋体" w:hint="eastAsia"/>
          <w:color w:val="4B4B4B"/>
          <w:kern w:val="0"/>
          <w:sz w:val="24"/>
          <w:szCs w:val="24"/>
        </w:rPr>
        <w:t>保参保宣传进校园等活动，切实保障教职工合法权益。</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（六）完善幼儿园规范管理机制</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落实县级人民政府和各有关部门的监督管理责任，提升跨部门协同治理能力，完善动态监管机制，强化对幼儿园办园条件、教师资格与配备、安全防护、收费行为、卫生保健、保育教育、财务管理等方面的动态监管。完善幼儿园信息备案及公示制度，各类幼儿园的基本信息纳入区（县）政务信息系统管理，定期向社会公布幼儿园教职工配备、收费标准、质量评估等方面信息，幼儿园园长和专任教师变更要主动向教育主管部门备案，一个月内完成信息更新。加强民办园财务监管，非营利性民办园收取费用、开展活动的资金往来，要使用在教育行政部门备案的账户，确保收费主要用于保障教职工待遇、改善办园条件、提高保教质量。严禁非营利性民办幼儿园举办者通过任何方式取得办学收益、分配或转移办学结余。</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（七）强化幼儿园安全保障</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严格落实幼儿园安全主体责任和有关部门安全监管责任，建立全覆盖的安全风险防控体系。幼儿园要健全房屋设备、消防、门卫、食品药品、幼儿接送交接、幼儿就寝值守和活动组织等安全防护和检查制度，及时排查安全隐患，严防各类事故发生。加强人防、物防、技防建设，幼儿园门口设置隔离栏、隔离墩或升降柱等硬质防冲撞设施，专职保安配备、一键式紧急报警、视频监控装置配备和封闭化管理全面达标。构建联防联控有效机制，公安机关要优化上下学时段幼儿</w:t>
      </w:r>
      <w:proofErr w:type="gramStart"/>
      <w:r>
        <w:rPr>
          <w:rFonts w:ascii="微软雅黑" w:eastAsia="微软雅黑" w:hAnsi="微软雅黑" w:cs="宋体" w:hint="eastAsia"/>
          <w:color w:val="4B4B4B"/>
          <w:kern w:val="0"/>
          <w:sz w:val="24"/>
          <w:szCs w:val="24"/>
        </w:rPr>
        <w:t>园周</w:t>
      </w:r>
      <w:proofErr w:type="gramEnd"/>
      <w:r>
        <w:rPr>
          <w:rFonts w:ascii="微软雅黑" w:eastAsia="微软雅黑" w:hAnsi="微软雅黑" w:cs="宋体" w:hint="eastAsia"/>
          <w:color w:val="4B4B4B"/>
          <w:kern w:val="0"/>
          <w:sz w:val="24"/>
          <w:szCs w:val="24"/>
        </w:rPr>
        <w:t>边“高峰勤务”机制，强化幼儿</w:t>
      </w:r>
      <w:proofErr w:type="gramStart"/>
      <w:r>
        <w:rPr>
          <w:rFonts w:ascii="微软雅黑" w:eastAsia="微软雅黑" w:hAnsi="微软雅黑" w:cs="宋体" w:hint="eastAsia"/>
          <w:color w:val="4B4B4B"/>
          <w:kern w:val="0"/>
          <w:sz w:val="24"/>
          <w:szCs w:val="24"/>
        </w:rPr>
        <w:t>园周边重点</w:t>
      </w:r>
      <w:proofErr w:type="gramEnd"/>
      <w:r>
        <w:rPr>
          <w:rFonts w:ascii="微软雅黑" w:eastAsia="微软雅黑" w:hAnsi="微软雅黑" w:cs="宋体" w:hint="eastAsia"/>
          <w:color w:val="4B4B4B"/>
          <w:kern w:val="0"/>
          <w:sz w:val="24"/>
          <w:szCs w:val="24"/>
        </w:rPr>
        <w:t>巡防，组织公安民警、警务辅助人员、学校保卫人员、教职员工和群防群治力量落实好幼儿园“护学岗”机制。各地教育部门要会同有关部门建立健全幼儿园安全日常监管、重大隐患督办、约谈通报等工作机制，及时通报幼儿园安全风险，定期组</w:t>
      </w:r>
      <w:r>
        <w:rPr>
          <w:rFonts w:ascii="微软雅黑" w:eastAsia="微软雅黑" w:hAnsi="微软雅黑" w:cs="宋体" w:hint="eastAsia"/>
          <w:color w:val="4B4B4B"/>
          <w:kern w:val="0"/>
          <w:sz w:val="24"/>
          <w:szCs w:val="24"/>
        </w:rPr>
        <w:lastRenderedPageBreak/>
        <w:t>织开展联合检查和集中整治，落实监督检查常态化措施，确保幼儿园安全运转。</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（八）加大不规范办园行为治理力度</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加强办园行为督导，重点对存在危房、“三防”不达标等安全隐患及园长和教师不具备规定资格等不规范办园行为进行动态督查，限期整改，整改不到位的依法进行处罚。对出现</w:t>
      </w:r>
      <w:proofErr w:type="gramStart"/>
      <w:r>
        <w:rPr>
          <w:rFonts w:ascii="微软雅黑" w:eastAsia="微软雅黑" w:hAnsi="微软雅黑" w:cs="宋体" w:hint="eastAsia"/>
          <w:color w:val="4B4B4B"/>
          <w:kern w:val="0"/>
          <w:sz w:val="24"/>
          <w:szCs w:val="24"/>
        </w:rPr>
        <w:t>虐</w:t>
      </w:r>
      <w:proofErr w:type="gramEnd"/>
      <w:r>
        <w:rPr>
          <w:rFonts w:ascii="微软雅黑" w:eastAsia="微软雅黑" w:hAnsi="微软雅黑" w:cs="宋体" w:hint="eastAsia"/>
          <w:color w:val="4B4B4B"/>
          <w:kern w:val="0"/>
          <w:sz w:val="24"/>
          <w:szCs w:val="24"/>
        </w:rPr>
        <w:t>童、体罚及变相体罚等严重师德失范行为的幼儿园，年检实行一票否决，对涉事教职工、管理者和举办者依法追究法律责任。各省（区、市）部署开展幼儿园名称规范清理行动，对冠以“中国”“中华”“全国”“国际”“世界”“全球”等字样，包含外语词、外国国名、地名，使用“双语”“艺术”“国学”“私塾”等片面强调课程特色以及带有宗教色彩的名称，以及民办</w:t>
      </w:r>
      <w:proofErr w:type="gramStart"/>
      <w:r>
        <w:rPr>
          <w:rFonts w:ascii="微软雅黑" w:eastAsia="微软雅黑" w:hAnsi="微软雅黑" w:cs="宋体" w:hint="eastAsia"/>
          <w:color w:val="4B4B4B"/>
          <w:kern w:val="0"/>
          <w:sz w:val="24"/>
          <w:szCs w:val="24"/>
        </w:rPr>
        <w:t>园使用</w:t>
      </w:r>
      <w:proofErr w:type="gramEnd"/>
      <w:r>
        <w:rPr>
          <w:rFonts w:ascii="微软雅黑" w:eastAsia="微软雅黑" w:hAnsi="微软雅黑" w:cs="宋体" w:hint="eastAsia"/>
          <w:color w:val="4B4B4B"/>
          <w:kern w:val="0"/>
          <w:sz w:val="24"/>
          <w:szCs w:val="24"/>
        </w:rPr>
        <w:t>公办学校名称或简称等进行清理整治，2022年6月前完成整改。加大校外培训机构执法检查力度，</w:t>
      </w:r>
      <w:proofErr w:type="gramStart"/>
      <w:r>
        <w:rPr>
          <w:rFonts w:ascii="微软雅黑" w:eastAsia="微软雅黑" w:hAnsi="微软雅黑" w:cs="宋体" w:hint="eastAsia"/>
          <w:color w:val="4B4B4B"/>
          <w:kern w:val="0"/>
          <w:sz w:val="24"/>
          <w:szCs w:val="24"/>
        </w:rPr>
        <w:t>对面向</w:t>
      </w:r>
      <w:proofErr w:type="gramEnd"/>
      <w:r>
        <w:rPr>
          <w:rFonts w:ascii="微软雅黑" w:eastAsia="微软雅黑" w:hAnsi="微软雅黑" w:cs="宋体" w:hint="eastAsia"/>
          <w:color w:val="4B4B4B"/>
          <w:kern w:val="0"/>
          <w:sz w:val="24"/>
          <w:szCs w:val="24"/>
        </w:rPr>
        <w:t>学龄前儿童开展线上培训和以学前班、幼小衔接班、思维训练班、托管班等名义开展线下学科类（含外语）培训，以及其他违反儿童身心发展规律和接受能力的培训活动，一经发现，严肃查处，并追究相关人员的责任。</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（九）深化幼儿园教育改革</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深入贯彻落实《3—6岁儿童学习与发展指南》《幼儿园教育指导纲要》，以先进的实践经验为引领，切实转变教师观念和行为，促进幼儿在快乐的童年生活中获得有益身心的学习和发展经验，提升教师职业成就感。深入推进幼儿园与小学科学衔接，在认真开展试点、加强实践探索的基础上，全面构建衔接机制，强化幼儿园和小学深度合作，切实提高入学准备和入学适应教育的科学性和有效性，坚决纠正超前学习、拔苗助长等违反幼儿身心发展规律的行为。</w:t>
      </w:r>
      <w:r>
        <w:rPr>
          <w:rFonts w:ascii="微软雅黑" w:eastAsia="微软雅黑" w:hAnsi="微软雅黑" w:cs="宋体" w:hint="eastAsia"/>
          <w:color w:val="4B4B4B"/>
          <w:kern w:val="0"/>
          <w:sz w:val="24"/>
          <w:szCs w:val="24"/>
        </w:rPr>
        <w:lastRenderedPageBreak/>
        <w:t>教育部出台《幼儿园保教质量评估指南》，各省（区、市）完善幼儿园质量评估实施办法，将各类幼儿</w:t>
      </w:r>
      <w:proofErr w:type="gramStart"/>
      <w:r>
        <w:rPr>
          <w:rFonts w:ascii="微软雅黑" w:eastAsia="微软雅黑" w:hAnsi="微软雅黑" w:cs="宋体" w:hint="eastAsia"/>
          <w:color w:val="4B4B4B"/>
          <w:kern w:val="0"/>
          <w:sz w:val="24"/>
          <w:szCs w:val="24"/>
        </w:rPr>
        <w:t>园全</w:t>
      </w:r>
      <w:proofErr w:type="gramEnd"/>
      <w:r>
        <w:rPr>
          <w:rFonts w:ascii="微软雅黑" w:eastAsia="微软雅黑" w:hAnsi="微软雅黑" w:cs="宋体" w:hint="eastAsia"/>
          <w:color w:val="4B4B4B"/>
          <w:kern w:val="0"/>
          <w:sz w:val="24"/>
          <w:szCs w:val="24"/>
        </w:rPr>
        <w:t>部纳入质量评估范围，树立科学导向，强化过程评估，引领教师专业成长，全面提高幼儿园保教质量。</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（十）推动学前教育教研改革</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教研为幼儿园教育实践服务，为教师专业发展服务，为教育管理决策服务。加强学前教育教研工作，遴选优秀园长和教师充实教研岗位，每个区县至少配备一名学前教育专职教研员，形成一支专兼结合的高素质专业化学前教研队伍。完善教研指导责任区、区域教研和</w:t>
      </w:r>
      <w:proofErr w:type="gramStart"/>
      <w:r>
        <w:rPr>
          <w:rFonts w:ascii="微软雅黑" w:eastAsia="微软雅黑" w:hAnsi="微软雅黑" w:cs="宋体" w:hint="eastAsia"/>
          <w:color w:val="4B4B4B"/>
          <w:kern w:val="0"/>
          <w:sz w:val="24"/>
          <w:szCs w:val="24"/>
        </w:rPr>
        <w:t>园本</w:t>
      </w:r>
      <w:proofErr w:type="gramEnd"/>
      <w:r>
        <w:rPr>
          <w:rFonts w:ascii="微软雅黑" w:eastAsia="微软雅黑" w:hAnsi="微软雅黑" w:cs="宋体" w:hint="eastAsia"/>
          <w:color w:val="4B4B4B"/>
          <w:kern w:val="0"/>
          <w:sz w:val="24"/>
          <w:szCs w:val="24"/>
        </w:rPr>
        <w:t>教研制度，实现各类幼儿园教研</w:t>
      </w:r>
      <w:proofErr w:type="gramStart"/>
      <w:r>
        <w:rPr>
          <w:rFonts w:ascii="微软雅黑" w:eastAsia="微软雅黑" w:hAnsi="微软雅黑" w:cs="宋体" w:hint="eastAsia"/>
          <w:color w:val="4B4B4B"/>
          <w:kern w:val="0"/>
          <w:sz w:val="24"/>
          <w:szCs w:val="24"/>
        </w:rPr>
        <w:t>指导全</w:t>
      </w:r>
      <w:proofErr w:type="gramEnd"/>
      <w:r>
        <w:rPr>
          <w:rFonts w:ascii="微软雅黑" w:eastAsia="微软雅黑" w:hAnsi="微软雅黑" w:cs="宋体" w:hint="eastAsia"/>
          <w:color w:val="4B4B4B"/>
          <w:kern w:val="0"/>
          <w:sz w:val="24"/>
          <w:szCs w:val="24"/>
        </w:rPr>
        <w:t>覆盖。教研人员要深入幼儿园保教实践，了解教师专业成长需求，分类制定教研计划，确定教研内容，及时研究解决教师保教实践中的困惑和问题。充分发挥城镇优质幼儿园和乡镇中心幼儿园的辐射指导作用，推动区域保教质量整体提升。</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四、组织实施</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加强组织领导。加强党对学前教育工作的全面领导，强化省级统筹，充分发挥市级区域中心作用，落实县级主体责任，以县为基础逐级编制学前教育发展提升行动计划，科学确定学前教育发展目标、重点任务、重要举措，并列入党委政府工作重要议事日程，明确有关部门责任分工，采取有力措施，确保各项目标任务落到实处。</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（二）完善激励机制。中央财政继续安排支持学前教育发展资金，重点向中西部农村地区、欠发达地区倾斜。各地要健全激励机制，对完成</w:t>
      </w:r>
      <w:proofErr w:type="gramStart"/>
      <w:r>
        <w:rPr>
          <w:rFonts w:ascii="微软雅黑" w:eastAsia="微软雅黑" w:hAnsi="微软雅黑" w:cs="宋体" w:hint="eastAsia"/>
          <w:color w:val="4B4B4B"/>
          <w:kern w:val="0"/>
          <w:sz w:val="24"/>
          <w:szCs w:val="24"/>
        </w:rPr>
        <w:t>普及普</w:t>
      </w:r>
      <w:proofErr w:type="gramEnd"/>
      <w:r>
        <w:rPr>
          <w:rFonts w:ascii="微软雅黑" w:eastAsia="微软雅黑" w:hAnsi="微软雅黑" w:cs="宋体" w:hint="eastAsia"/>
          <w:color w:val="4B4B4B"/>
          <w:kern w:val="0"/>
          <w:sz w:val="24"/>
          <w:szCs w:val="24"/>
        </w:rPr>
        <w:t>惠目标、</w:t>
      </w:r>
      <w:proofErr w:type="gramStart"/>
      <w:r>
        <w:rPr>
          <w:rFonts w:ascii="微软雅黑" w:eastAsia="微软雅黑" w:hAnsi="微软雅黑" w:cs="宋体" w:hint="eastAsia"/>
          <w:color w:val="4B4B4B"/>
          <w:kern w:val="0"/>
          <w:sz w:val="24"/>
          <w:szCs w:val="24"/>
        </w:rPr>
        <w:t>完善普</w:t>
      </w:r>
      <w:proofErr w:type="gramEnd"/>
      <w:r>
        <w:rPr>
          <w:rFonts w:ascii="微软雅黑" w:eastAsia="微软雅黑" w:hAnsi="微软雅黑" w:cs="宋体" w:hint="eastAsia"/>
          <w:color w:val="4B4B4B"/>
          <w:kern w:val="0"/>
          <w:sz w:val="24"/>
          <w:szCs w:val="24"/>
        </w:rPr>
        <w:t>惠性学前教育保障机制、提升保教质量等方面工作成效突出的地方</w:t>
      </w:r>
      <w:r>
        <w:rPr>
          <w:rFonts w:ascii="微软雅黑" w:eastAsia="微软雅黑" w:hAnsi="微软雅黑" w:cs="宋体" w:hint="eastAsia"/>
          <w:color w:val="4B4B4B"/>
          <w:kern w:val="0"/>
          <w:sz w:val="24"/>
          <w:szCs w:val="24"/>
        </w:rPr>
        <w:lastRenderedPageBreak/>
        <w:t>按国家有关规定予以表彰奖励。鼓励企事业单位、社会团体及其他社会组织等向学前教育捐资助学。</w:t>
      </w:r>
    </w:p>
    <w:p>
      <w:pPr>
        <w:widowControl/>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（三）强化</w:t>
      </w:r>
      <w:proofErr w:type="gramStart"/>
      <w:r>
        <w:rPr>
          <w:rFonts w:ascii="微软雅黑" w:eastAsia="微软雅黑" w:hAnsi="微软雅黑" w:cs="宋体" w:hint="eastAsia"/>
          <w:color w:val="4B4B4B"/>
          <w:kern w:val="0"/>
          <w:sz w:val="24"/>
          <w:szCs w:val="24"/>
        </w:rPr>
        <w:t>督导问</w:t>
      </w:r>
      <w:proofErr w:type="gramEnd"/>
      <w:r>
        <w:rPr>
          <w:rFonts w:ascii="微软雅黑" w:eastAsia="微软雅黑" w:hAnsi="微软雅黑" w:cs="宋体" w:hint="eastAsia"/>
          <w:color w:val="4B4B4B"/>
          <w:kern w:val="0"/>
          <w:sz w:val="24"/>
          <w:szCs w:val="24"/>
        </w:rPr>
        <w:t>责。扎实推进县域学前教育普及普惠发展督导评估工作，压实政府责任，完善</w:t>
      </w:r>
      <w:proofErr w:type="gramStart"/>
      <w:r>
        <w:rPr>
          <w:rFonts w:ascii="微软雅黑" w:eastAsia="微软雅黑" w:hAnsi="微软雅黑" w:cs="宋体" w:hint="eastAsia"/>
          <w:color w:val="4B4B4B"/>
          <w:kern w:val="0"/>
          <w:sz w:val="24"/>
          <w:szCs w:val="24"/>
        </w:rPr>
        <w:t>督导问</w:t>
      </w:r>
      <w:proofErr w:type="gramEnd"/>
      <w:r>
        <w:rPr>
          <w:rFonts w:ascii="微软雅黑" w:eastAsia="微软雅黑" w:hAnsi="微软雅黑" w:cs="宋体" w:hint="eastAsia"/>
          <w:color w:val="4B4B4B"/>
          <w:kern w:val="0"/>
          <w:sz w:val="24"/>
          <w:szCs w:val="24"/>
        </w:rPr>
        <w:t>责机制。将推进学前教育普及普惠、深化体制机制改革、提升保教质量、完善投入保障政策等情况，纳入对省级人民政府履行教育职责评价和县域学前教育普及普惠督导评估认定重要内容，发生较大社会影响的安全责任事故、重大案事件和师德师风问题的县（市、区）2年内不得申报学前教育普及普惠督导评估认定。各省（区、市）将行动计划目标任务和政策措施落实情况纳入市县政府工作的绩效考核，促进学前教育</w:t>
      </w:r>
      <w:proofErr w:type="gramStart"/>
      <w:r>
        <w:rPr>
          <w:rFonts w:ascii="微软雅黑" w:eastAsia="微软雅黑" w:hAnsi="微软雅黑" w:cs="宋体" w:hint="eastAsia"/>
          <w:color w:val="4B4B4B"/>
          <w:kern w:val="0"/>
          <w:sz w:val="24"/>
          <w:szCs w:val="24"/>
        </w:rPr>
        <w:t>普及普</w:t>
      </w:r>
      <w:proofErr w:type="gramEnd"/>
      <w:r>
        <w:rPr>
          <w:rFonts w:ascii="微软雅黑" w:eastAsia="微软雅黑" w:hAnsi="微软雅黑" w:cs="宋体" w:hint="eastAsia"/>
          <w:color w:val="4B4B4B"/>
          <w:kern w:val="0"/>
          <w:sz w:val="24"/>
          <w:szCs w:val="24"/>
        </w:rPr>
        <w:t>惠安全优质发展。</w:t>
      </w:r>
    </w:p>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CD04E-091D-44FB-8F07-8148C677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00282">
      <w:bodyDiv w:val="1"/>
      <w:marLeft w:val="0"/>
      <w:marRight w:val="0"/>
      <w:marTop w:val="0"/>
      <w:marBottom w:val="0"/>
      <w:divBdr>
        <w:top w:val="none" w:sz="0" w:space="0" w:color="auto"/>
        <w:left w:val="none" w:sz="0" w:space="0" w:color="auto"/>
        <w:bottom w:val="none" w:sz="0" w:space="0" w:color="auto"/>
        <w:right w:val="none" w:sz="0" w:space="0" w:color="auto"/>
      </w:divBdr>
      <w:divsChild>
        <w:div w:id="1325996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Words>
  <Characters>4549</Characters>
  <Application>Microsoft Office Word</Application>
  <DocSecurity>0</DocSecurity>
  <Lines>37</Lines>
  <Paragraphs>10</Paragraphs>
  <ScaleCrop>false</ScaleCrop>
  <Company>China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2023-09-08T02:55:00Z</dcterms:created>
  <dcterms:modified xsi:type="dcterms:W3CDTF">2023-09-08T02:56:00Z</dcterms:modified>
</cp:coreProperties>
</file>